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3F" w:rsidRPr="008D66D1" w:rsidRDefault="00064B3F" w:rsidP="00064B3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bookmarkStart w:id="0" w:name="_GoBack"/>
      <w:bookmarkEnd w:id="0"/>
      <w:r w:rsidRPr="008D66D1">
        <w:rPr>
          <w:rFonts w:ascii="Arial" w:eastAsia="Times New Roman" w:hAnsi="Arial" w:cs="Arial"/>
          <w:color w:val="000000" w:themeColor="text1"/>
          <w:sz w:val="21"/>
          <w:szCs w:val="21"/>
        </w:rPr>
        <w:t>NDIHMA EKONOMIKE</w:t>
      </w:r>
    </w:p>
    <w:p w:rsidR="00064B3F" w:rsidRDefault="00064B3F" w:rsidP="00064B3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KUSH</w:t>
      </w:r>
      <w:r w:rsidR="008D66D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E PERFITON:</w:t>
      </w:r>
    </w:p>
    <w:p w:rsidR="00064B3F" w:rsidRDefault="00064B3F" w:rsidP="00064B3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064B3F" w:rsidRDefault="00064B3F" w:rsidP="00064B3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Sipas ligjit nr.9355 datë 10.03.2005 “Për ndihmën dhe sherbimet shoqërore”dhe VKM nr.787 datë 14.12.2005  “Për përcaktimin e kritereve,të procedurave dhe të masës së ndihmës ekonomike”përfituesit e ndihmës ekonomike janë :</w:t>
      </w:r>
    </w:p>
    <w:p w:rsidR="008D66D1" w:rsidRPr="00064B3F" w:rsidRDefault="008D66D1" w:rsidP="00064B3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064B3F" w:rsidRPr="00064B3F" w:rsidRDefault="00064B3F" w:rsidP="00064B3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Familjet pa të ardhura ose me të ardhura të pamjaftueshme.</w:t>
      </w:r>
    </w:p>
    <w:p w:rsidR="00064B3F" w:rsidRPr="00064B3F" w:rsidRDefault="00064B3F" w:rsidP="00064B3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Jetimët e papunë,mbi 25 vjeç</w:t>
      </w:r>
    </w:p>
    <w:p w:rsidR="00064B3F" w:rsidRPr="00064B3F" w:rsidRDefault="00064B3F" w:rsidP="00064B3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Jetimët e moshës 18- 25 vjeç,të cilët nuk janë vendosur në institucionet e sherbimeve shoqërore ose nën kujdestari .</w:t>
      </w:r>
    </w:p>
    <w:p w:rsidR="00064B3F" w:rsidRPr="00064B3F" w:rsidRDefault="00064B3F" w:rsidP="00064B3F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Prindërit e femijëve të lindur  trinjak e më shumë, që u përkasin familjeve  në nevojë.</w:t>
      </w:r>
    </w:p>
    <w:p w:rsidR="00064B3F" w:rsidRDefault="00064B3F" w:rsidP="00064B3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DOKUMENTACIONI</w:t>
      </w:r>
      <w:r w:rsidRPr="00064B3F">
        <w:rPr>
          <w:rFonts w:ascii="Arial" w:eastAsia="Times New Roman" w:hAnsi="Arial" w:cs="Arial"/>
          <w:color w:val="000000"/>
          <w:sz w:val="21"/>
          <w:szCs w:val="21"/>
        </w:rPr>
        <w:br/>
        <w:t>1. Kryetari i familjes, qe kërkon ndihmë ekonomike, duhet të paraqes, pranë administratorit shoqëror të seksioneve të ndihmës dhe shërb</w:t>
      </w:r>
      <w:r w:rsidR="00C05B46">
        <w:rPr>
          <w:rFonts w:ascii="Arial" w:eastAsia="Times New Roman" w:hAnsi="Arial" w:cs="Arial"/>
          <w:color w:val="000000"/>
          <w:sz w:val="21"/>
          <w:szCs w:val="21"/>
        </w:rPr>
        <w:t>imeve shoqërore ne bashki</w:t>
      </w:r>
      <w:r w:rsidRPr="00064B3F">
        <w:rPr>
          <w:rFonts w:ascii="Arial" w:eastAsia="Times New Roman" w:hAnsi="Arial" w:cs="Arial"/>
          <w:color w:val="000000"/>
          <w:sz w:val="21"/>
          <w:szCs w:val="21"/>
        </w:rPr>
        <w:t>, ku ka vendbanimin nga data 1-15 të cdo muaji, dokumentat e mëposhtme, së bashku me kërkesen e nënshkruar nga të gjithë anëtarët madhorë të familjes:</w:t>
      </w:r>
    </w:p>
    <w:p w:rsidR="00C05B46" w:rsidRPr="00064B3F" w:rsidRDefault="00C05B46" w:rsidP="00064B3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064B3F" w:rsidRPr="00064B3F" w:rsidRDefault="00064B3F" w:rsidP="00064B3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Deklaratën për gjendjen social-ekonomike të familjes, sipas modelit të përcaktuar, e cila plotësohet, nga kryefamilari, një herë në vit, si dhe në rastet kur familja përfituese rikthehet ne skemën e ndihmës ekonomike.</w:t>
      </w:r>
    </w:p>
    <w:p w:rsidR="00064B3F" w:rsidRPr="00064B3F" w:rsidRDefault="00064B3F" w:rsidP="00064B3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Deklaratën tip mujore qe plotësohet detyrimisht cdo muaj dhe firmoset nga të gjithe personat madhorë të familjes që aplikon për ndihmë ekonomike.</w:t>
      </w:r>
    </w:p>
    <w:p w:rsidR="00064B3F" w:rsidRPr="00064B3F" w:rsidRDefault="00064B3F" w:rsidP="00064B3F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Çertifikatën e gjendjes familjare, ku shënohet data e regjistrimit në regjistrin themeltar, vendbanimi i mëparshëm dhe ndryshime të tjera të familjes.</w:t>
      </w:r>
    </w:p>
    <w:p w:rsidR="00064B3F" w:rsidRPr="00064B3F" w:rsidRDefault="00064B3F" w:rsidP="00064B3F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Çertifikatën e pronësisë,të lëshuar nga Zyra e Regjistrimit të Pasurive të Paluajtshme.</w:t>
      </w:r>
    </w:p>
    <w:p w:rsidR="00064B3F" w:rsidRPr="00064B3F" w:rsidRDefault="00064B3F" w:rsidP="00064B3F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Aktin e marrjes në pronësi ose në përdorim të tokës (tapinë e tokës) për zonat, ku regjistrimi i pronësisë nuk ka përfunduar ende.Pas përfundimit të regjistrimit të tokës dhe për këto  zona do të jetë e vlefshme certefikata e pronësisë mbi tokën sipas pikës ç.</w:t>
      </w:r>
    </w:p>
    <w:p w:rsidR="00064B3F" w:rsidRPr="00064B3F" w:rsidRDefault="00064B3F" w:rsidP="00064B3F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Vërtetimin si punëkërkues të papunë, për të gjithë anëtarët e familjes, të aftë për punë, që aplikojnë për ndihmë ekonomike.Ky vërtetim lëshohet nga zyra e punës cdo tre muaj.</w:t>
      </w:r>
    </w:p>
    <w:p w:rsidR="00064B3F" w:rsidRPr="00064B3F" w:rsidRDefault="00064B3F" w:rsidP="00064B3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FF0000"/>
          <w:sz w:val="21"/>
          <w:szCs w:val="21"/>
        </w:rPr>
        <w:t>2</w:t>
      </w:r>
      <w:r w:rsidRPr="00064B3F">
        <w:rPr>
          <w:rFonts w:ascii="Arial" w:eastAsia="Times New Roman" w:hAnsi="Arial" w:cs="Arial"/>
          <w:color w:val="000000"/>
          <w:sz w:val="21"/>
          <w:szCs w:val="21"/>
        </w:rPr>
        <w:t>. Familjet që kanë vendbanimin në qytet ,të regjistruara në zyrat e gjendjes civile pas datës 1 gusht 1991, të cilat vendbanimin e mëparshem e kanë patur në fshat, duhet të paraqesin, për të kërkuar ndihmë ekonomike përveç dokumentave të mësipërme dhe këto dokumenta:</w:t>
      </w:r>
    </w:p>
    <w:p w:rsidR="00064B3F" w:rsidRPr="00064B3F" w:rsidRDefault="00064B3F" w:rsidP="00064B3F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Vërtetimin e nënshkruar dhe të vulosur nga kryetari i komunës a bashkisë (që në përbërje kanë fshatrat, banorët e të cilave janë trajtuar me tokë), nga kryetari i fshatit dhe përgjegjësi i zyrës së kadastrës, ku të thuhet se këto familje nuk disponojnë tokë në pronësi, sipas vendimit të komisionit të ndarjes së tokës,meqenëse janë larguar nga vendbanimi, para datës 1 gusht 1991, për arsye pune.</w:t>
      </w:r>
    </w:p>
    <w:p w:rsidR="00064B3F" w:rsidRPr="00064B3F" w:rsidRDefault="00064B3F" w:rsidP="00064B3F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Kopjet e librezës së punës, të noterizuara, që vërtetojnë së pjesëtarë të tyre kanë qenë të punësuar nga casti i largimit nga vendbanimi në fshat.</w:t>
      </w:r>
    </w:p>
    <w:p w:rsidR="00064B3F" w:rsidRPr="00064B3F" w:rsidRDefault="00064B3F" w:rsidP="00064B3F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Çertifikatën e pronësisë së tokës, kur kanë përfituar tokë.</w:t>
      </w:r>
    </w:p>
    <w:p w:rsidR="00064B3F" w:rsidRPr="00064B3F" w:rsidRDefault="00064B3F" w:rsidP="00064B3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3. Kur këto familje e ndryshojnë vendbanimin, ato duhet të paraqesin, brenda 30 ditëve, në vendbanimin e ri, një dokument, ku vërtetohet se kanë përfituar ndihmë ekonomike në vendbanimin e mëparshëm.</w:t>
      </w:r>
    </w:p>
    <w:p w:rsidR="00064B3F" w:rsidRPr="00064B3F" w:rsidRDefault="00064B3F" w:rsidP="00064B3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4. Jetimët që janë të papunë, përvec dokumenteve të përcaktuara më sipër duhet të paraqesin edhe kopjen e noterizuar për statusin e jetimit.</w:t>
      </w:r>
    </w:p>
    <w:p w:rsidR="00064B3F" w:rsidRPr="00064B3F" w:rsidRDefault="00064B3F" w:rsidP="00064B3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lastRenderedPageBreak/>
        <w:t>5. Familjet e invalidëve të punës, përveç dokumentave të përcaktuara më sipër duhet të paraqesin edhe kopjen e noterizuar të vërtetimit KMCAP-it.</w:t>
      </w:r>
    </w:p>
    <w:p w:rsidR="00064B3F" w:rsidRPr="00064B3F" w:rsidRDefault="00064B3F" w:rsidP="00064B3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6. Përjashtohen nga përfitimi i ndihmës ekonomike familjet, që kanë në përbërje edhe një antar të vetëm, që plotëson kushtet e mëposhtme, i cili:</w:t>
      </w:r>
    </w:p>
    <w:p w:rsidR="00064B3F" w:rsidRPr="00064B3F" w:rsidRDefault="00064B3F" w:rsidP="00064B3F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është pronar i çdo kapitali, me përjashtim të shtëpisë së banimit dhe të tokës bujqësore.</w:t>
      </w:r>
    </w:p>
    <w:p w:rsidR="00064B3F" w:rsidRPr="00064B3F" w:rsidRDefault="00064B3F" w:rsidP="00064B3F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është ekonomikisht aktiv (punëdhënës, i punësuar ose i vetpunësuar).</w:t>
      </w:r>
    </w:p>
    <w:p w:rsidR="00064B3F" w:rsidRPr="00064B3F" w:rsidRDefault="00064B3F" w:rsidP="00064B3F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është jashtë shtetit për çdo arsye me përjashtim të personave që kryejnë studime ose janë me kurim.</w:t>
      </w:r>
    </w:p>
    <w:p w:rsidR="00064B3F" w:rsidRPr="00064B3F" w:rsidRDefault="00064B3F" w:rsidP="00064B3F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nuk është i regjistruar si punëkërkues i papunë.</w:t>
      </w:r>
    </w:p>
    <w:p w:rsidR="00064B3F" w:rsidRPr="00064B3F" w:rsidRDefault="00064B3F" w:rsidP="00064B3F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refuzon punën e ofruar nga zyra e punësimit.</w:t>
      </w:r>
    </w:p>
    <w:p w:rsidR="00064B3F" w:rsidRPr="00064B3F" w:rsidRDefault="00064B3F" w:rsidP="00064B3F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ka refuzuar të marrë tokën  e dhënë sipas ligjit nr.7501.</w:t>
      </w:r>
    </w:p>
    <w:p w:rsidR="00064B3F" w:rsidRPr="00064B3F" w:rsidRDefault="00064B3F" w:rsidP="00064B3F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nuk tërheq ndihmën ekonomike brenda afatit.</w:t>
      </w:r>
    </w:p>
    <w:p w:rsidR="00064B3F" w:rsidRDefault="00064B3F" w:rsidP="00064B3F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ndërmerr veprime të qëllimshme për të përfituar ndihmë ekonomike</w:t>
      </w:r>
    </w:p>
    <w:p w:rsidR="00064B3F" w:rsidRPr="00064B3F" w:rsidRDefault="00064B3F" w:rsidP="00064B3F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064B3F" w:rsidRDefault="00064B3F" w:rsidP="00064B3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PROCEDURA</w:t>
      </w:r>
    </w:p>
    <w:p w:rsidR="00064B3F" w:rsidRPr="00064B3F" w:rsidRDefault="00064B3F" w:rsidP="00064B3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064B3F" w:rsidRPr="00064B3F" w:rsidRDefault="00064B3F" w:rsidP="00064B3F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Ndihma ekonomike shpërndahet një herë në muaj me vendim të Këshillit të Njësisë të Qeverisjes Vendore.</w:t>
      </w:r>
    </w:p>
    <w:p w:rsidR="00064B3F" w:rsidRPr="00064B3F" w:rsidRDefault="00064B3F" w:rsidP="00064B3F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Kërkesa për të përfituar ndihmë ekonomike bëhet me shkrim nga  Kryetari i familjes dhe nënshkruhet nga të gjithë anëtarët madhor të saj.</w:t>
      </w:r>
    </w:p>
    <w:p w:rsidR="00064B3F" w:rsidRPr="00064B3F" w:rsidRDefault="00064B3F" w:rsidP="00064B3F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4B3F">
        <w:rPr>
          <w:rFonts w:ascii="Arial" w:eastAsia="Times New Roman" w:hAnsi="Arial" w:cs="Arial"/>
          <w:color w:val="000000"/>
          <w:sz w:val="21"/>
          <w:szCs w:val="21"/>
        </w:rPr>
        <w:t>Aplikantët paraqesin dokumentacionin tek administratori shoqëror pranë njësisë së pushtetit vendor.</w:t>
      </w:r>
    </w:p>
    <w:p w:rsidR="00F45CB0" w:rsidRDefault="00F45CB0" w:rsidP="00064B3F">
      <w:pPr>
        <w:jc w:val="both"/>
      </w:pPr>
    </w:p>
    <w:sectPr w:rsidR="00F45CB0" w:rsidSect="00064B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A8" w:rsidRDefault="008857A8" w:rsidP="00064B3F">
      <w:pPr>
        <w:spacing w:after="0" w:line="240" w:lineRule="auto"/>
      </w:pPr>
      <w:r>
        <w:separator/>
      </w:r>
    </w:p>
  </w:endnote>
  <w:endnote w:type="continuationSeparator" w:id="0">
    <w:p w:rsidR="008857A8" w:rsidRDefault="008857A8" w:rsidP="0006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A8" w:rsidRDefault="008857A8" w:rsidP="00064B3F">
      <w:pPr>
        <w:spacing w:after="0" w:line="240" w:lineRule="auto"/>
      </w:pPr>
      <w:r>
        <w:separator/>
      </w:r>
    </w:p>
  </w:footnote>
  <w:footnote w:type="continuationSeparator" w:id="0">
    <w:p w:rsidR="008857A8" w:rsidRDefault="008857A8" w:rsidP="00064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7580"/>
    <w:multiLevelType w:val="multilevel"/>
    <w:tmpl w:val="F968D4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D305CD"/>
    <w:multiLevelType w:val="multilevel"/>
    <w:tmpl w:val="84D2CA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CC31EC7"/>
    <w:multiLevelType w:val="multilevel"/>
    <w:tmpl w:val="D31C98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DFD2DCB"/>
    <w:multiLevelType w:val="multilevel"/>
    <w:tmpl w:val="EE42FD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7A46857"/>
    <w:multiLevelType w:val="multilevel"/>
    <w:tmpl w:val="2F342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8CA1235"/>
    <w:multiLevelType w:val="multilevel"/>
    <w:tmpl w:val="4F946F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BC61114"/>
    <w:multiLevelType w:val="multilevel"/>
    <w:tmpl w:val="A7645B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CEE607F"/>
    <w:multiLevelType w:val="multilevel"/>
    <w:tmpl w:val="83F605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7E1748E"/>
    <w:multiLevelType w:val="multilevel"/>
    <w:tmpl w:val="6EE24E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09E24DF"/>
    <w:multiLevelType w:val="multilevel"/>
    <w:tmpl w:val="848C78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22672F2"/>
    <w:multiLevelType w:val="multilevel"/>
    <w:tmpl w:val="1FB6D1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72B6F27"/>
    <w:multiLevelType w:val="multilevel"/>
    <w:tmpl w:val="D4C2CB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73A154A"/>
    <w:multiLevelType w:val="multilevel"/>
    <w:tmpl w:val="CE3C9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8770EC8"/>
    <w:multiLevelType w:val="multilevel"/>
    <w:tmpl w:val="7076B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A360ED6"/>
    <w:multiLevelType w:val="multilevel"/>
    <w:tmpl w:val="95E26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2E126D"/>
    <w:multiLevelType w:val="multilevel"/>
    <w:tmpl w:val="1640D2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DD211B5"/>
    <w:multiLevelType w:val="multilevel"/>
    <w:tmpl w:val="E0C6A3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ED72F3F"/>
    <w:multiLevelType w:val="multilevel"/>
    <w:tmpl w:val="6B3AEB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3476832"/>
    <w:multiLevelType w:val="multilevel"/>
    <w:tmpl w:val="319CBC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6173B0C"/>
    <w:multiLevelType w:val="multilevel"/>
    <w:tmpl w:val="0E1826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4C447C4"/>
    <w:multiLevelType w:val="multilevel"/>
    <w:tmpl w:val="FCCCC8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B1B7BA2"/>
    <w:multiLevelType w:val="multilevel"/>
    <w:tmpl w:val="AC68A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5"/>
  </w:num>
  <w:num w:numId="5">
    <w:abstractNumId w:val="20"/>
  </w:num>
  <w:num w:numId="6">
    <w:abstractNumId w:val="2"/>
  </w:num>
  <w:num w:numId="7">
    <w:abstractNumId w:val="18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10"/>
  </w:num>
  <w:num w:numId="13">
    <w:abstractNumId w:val="6"/>
  </w:num>
  <w:num w:numId="14">
    <w:abstractNumId w:val="19"/>
  </w:num>
  <w:num w:numId="15">
    <w:abstractNumId w:val="1"/>
  </w:num>
  <w:num w:numId="16">
    <w:abstractNumId w:val="7"/>
  </w:num>
  <w:num w:numId="17">
    <w:abstractNumId w:val="16"/>
  </w:num>
  <w:num w:numId="18">
    <w:abstractNumId w:val="21"/>
  </w:num>
  <w:num w:numId="19">
    <w:abstractNumId w:val="8"/>
  </w:num>
  <w:num w:numId="20">
    <w:abstractNumId w:val="17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3F"/>
    <w:rsid w:val="00064B3F"/>
    <w:rsid w:val="000F3AB5"/>
    <w:rsid w:val="002F2D8C"/>
    <w:rsid w:val="008857A8"/>
    <w:rsid w:val="008D66D1"/>
    <w:rsid w:val="00C05B46"/>
    <w:rsid w:val="00F4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7B3F2-5612-4FE5-AA96-D5C281FD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B3F"/>
  </w:style>
  <w:style w:type="paragraph" w:styleId="Footer">
    <w:name w:val="footer"/>
    <w:basedOn w:val="Normal"/>
    <w:link w:val="FooterChar"/>
    <w:uiPriority w:val="99"/>
    <w:unhideWhenUsed/>
    <w:rsid w:val="0006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B3F"/>
  </w:style>
  <w:style w:type="paragraph" w:styleId="BalloonText">
    <w:name w:val="Balloon Text"/>
    <w:basedOn w:val="Normal"/>
    <w:link w:val="BalloonTextChar"/>
    <w:uiPriority w:val="99"/>
    <w:semiHidden/>
    <w:unhideWhenUsed/>
    <w:rsid w:val="0006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E6A58-886C-48F6-A5C2-B8A4A291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2016-06-15T06:16:00Z</cp:lastPrinted>
  <dcterms:created xsi:type="dcterms:W3CDTF">2016-06-23T08:47:00Z</dcterms:created>
  <dcterms:modified xsi:type="dcterms:W3CDTF">2016-06-23T08:47:00Z</dcterms:modified>
</cp:coreProperties>
</file>